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济源市政协成立40年来有影响力重要提案名单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32"/>
          <w:szCs w:val="32"/>
          <w:lang w:eastAsia="zh-CN"/>
        </w:rPr>
        <w:t>（共20件，以时间先后为序）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/>
          <w:spacing w:val="0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0"/>
        <w:gridCol w:w="2789"/>
        <w:gridCol w:w="6496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届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案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由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提案人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一届一次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关于尽快兴建济源县自来水厂的建议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梁增楠、李继勋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一届三次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关于加强市场管理，活跃城乡经济，规划农贸市场区的提案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张立山、李子干、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陈富贵、黄道国等10人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二届二次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关于为济源革命先烈树碑立传的建议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卢志升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四届一次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关于建立济源中等专业学校，解决济源人才问题和教育布局问题的提案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李义廉、张本智、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崔丙亮、吕建民等11人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七届一次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加大山区扶贫开发力度，全面建设小康社会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陈中庆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七届一次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关于清理整顿规范涉农行政事业性收费项目与标准，减轻农民负担的提案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李善文、胡立平、葛宏瑛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七届二次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关于加快小浪底北岸灌区建设的建议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苗绍南、卢新来、燕义铭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七届四次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关于加大投入完善“村村通油路”的提案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姚景强、姚景祥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八届二次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关于加快铅锌产业结构调整，促进济源经济发展的提案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赵庆波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八届四次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关于推进矿用机电行业整合做大做强的提案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牛永清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九届一次</w:t>
            </w:r>
          </w:p>
        </w:tc>
        <w:tc>
          <w:tcPr>
            <w:tcW w:w="6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关于建设济源市王屋山区国家级蔬菜制种基地的提案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侯三元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九届二次</w:t>
            </w:r>
          </w:p>
        </w:tc>
        <w:tc>
          <w:tcPr>
            <w:tcW w:w="6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关于进一步加快推进我市信息化与工业化融合的提案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九三学社济源支社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九届三次</w:t>
            </w:r>
          </w:p>
        </w:tc>
        <w:tc>
          <w:tcPr>
            <w:tcW w:w="6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关于在殡葬改革中进一步倡导文明节俭新风，切实减轻群众负担的提案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民建济源市委、葛道吉、郑崇海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九届四次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关于加强食品安全管理的提案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民建济源市委、郑崇海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九届五次</w:t>
            </w:r>
          </w:p>
        </w:tc>
        <w:tc>
          <w:tcPr>
            <w:tcW w:w="6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关于打造精品旅游线路，助推济源全域旅游发展的提案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民建济源市委、焦依平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十届五次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关于加强黄河流域济源段生态保护和文化传承，实现高质量发展的提案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叶贵强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马艳芝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民革济源支部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十届四次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关于打造济源美丽乡村建设新名片的提案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民革济源支部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市政协农业和农村委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十届四次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关于建立和完善重大疫情防控机制，构建公共卫生安全屏障的提案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九三学社济源支社、民建济源市委、民革济源支部、市政协教科卫体委、张平、李稳柱、霍新民、胡向云、代素珍、袁宏森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十届四次</w:t>
            </w:r>
          </w:p>
        </w:tc>
        <w:tc>
          <w:tcPr>
            <w:tcW w:w="6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关于借助洛阳现代化都市圈建设机遇，深化济洛联动发展的提案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市政协经济委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0" w:hRule="exac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  <w:t>十届五次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关于打造全省最佳营商环境的提案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九三学社济源支社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民革济源支部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张小国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马艳芝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崔敏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sectPr>
      <w:pgSz w:w="16838" w:h="11906" w:orient="landscape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41B54"/>
    <w:rsid w:val="1DCFF70D"/>
    <w:rsid w:val="3EAB0813"/>
    <w:rsid w:val="3EEE232D"/>
    <w:rsid w:val="5DFED6AD"/>
    <w:rsid w:val="67951700"/>
    <w:rsid w:val="67EF451D"/>
    <w:rsid w:val="6EDF1F88"/>
    <w:rsid w:val="6FB927B5"/>
    <w:rsid w:val="73DF39BB"/>
    <w:rsid w:val="7FEF68AB"/>
    <w:rsid w:val="8BDFEE62"/>
    <w:rsid w:val="E5EF6E84"/>
    <w:rsid w:val="ED67E561"/>
    <w:rsid w:val="F537FC39"/>
    <w:rsid w:val="F9BB238D"/>
    <w:rsid w:val="FB6FD672"/>
    <w:rsid w:val="FBBFFD59"/>
    <w:rsid w:val="FDFFB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猴头菇。</cp:lastModifiedBy>
  <dcterms:modified xsi:type="dcterms:W3CDTF">2021-12-31T00:54:35Z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9965D222DDCC4E7BA99313C895A88544</vt:lpwstr>
  </property>
</Properties>
</file>